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56"/>
          <w:szCs w:val="56"/>
        </w:rPr>
      </w:pPr>
      <w:r>
        <w:rPr>
          <w:rFonts w:hint="eastAsia" w:ascii="华文行楷" w:hAnsi="华文行楷" w:eastAsia="华文行楷" w:cs="华文行楷"/>
          <w:spacing w:val="-2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38735</wp:posOffset>
            </wp:positionV>
            <wp:extent cx="511175" cy="508635"/>
            <wp:effectExtent l="0" t="0" r="3175" b="5715"/>
            <wp:wrapNone/>
            <wp:docPr id="1" name="图片 2" descr="会计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会计院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hAnsi="华文行楷" w:eastAsia="华文行楷" w:cs="华文行楷"/>
          <w:spacing w:val="-20"/>
          <w:sz w:val="56"/>
          <w:szCs w:val="56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spacing w:val="-20"/>
          <w:sz w:val="56"/>
          <w:szCs w:val="56"/>
        </w:rPr>
        <w:t>浙江财经大学东方学院</w:t>
      </w:r>
      <w:r>
        <w:rPr>
          <w:rFonts w:hint="eastAsia" w:ascii="华文行楷" w:hAnsi="华文行楷" w:eastAsia="华文行楷" w:cs="华文行楷"/>
          <w:spacing w:val="-20"/>
          <w:sz w:val="56"/>
          <w:szCs w:val="56"/>
          <w:lang w:eastAsia="zh-CN"/>
        </w:rPr>
        <w:t>会计分院</w:t>
      </w:r>
    </w:p>
    <w:p>
      <w:pPr>
        <w:pStyle w:val="13"/>
        <w:ind w:left="440" w:hanging="440" w:hangingChars="100"/>
        <w:rPr>
          <w:rFonts w:hint="eastAsia"/>
          <w:b w:val="0"/>
          <w:color w:val="auto"/>
          <w:sz w:val="44"/>
          <w:szCs w:val="44"/>
          <w:highlight w:val="none"/>
        </w:rPr>
      </w:pPr>
    </w:p>
    <w:p>
      <w:pPr>
        <w:pStyle w:val="13"/>
        <w:spacing w:line="600" w:lineRule="auto"/>
        <w:jc w:val="left"/>
        <w:rPr>
          <w:rFonts w:hint="eastAsia" w:eastAsia="宋体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  <w:lang w:eastAsia="zh-CN"/>
        </w:rPr>
        <w:t>财务管理（中国注册管理会计师方向）培养方案</w:t>
      </w:r>
    </w:p>
    <w:p>
      <w:pPr>
        <w:pStyle w:val="13"/>
        <w:spacing w:line="600" w:lineRule="auto"/>
        <w:jc w:val="center"/>
        <w:rPr>
          <w:rFonts w:hint="eastAsia" w:eastAsia="宋体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  <w:lang w:eastAsia="zh-CN"/>
        </w:rPr>
        <w:t>财务管理（资本方向）培养方案</w:t>
      </w:r>
    </w:p>
    <w:p>
      <w:pPr>
        <w:pStyle w:val="13"/>
        <w:rPr>
          <w:color w:val="auto"/>
          <w:highlight w:val="none"/>
        </w:rPr>
      </w:pPr>
    </w:p>
    <w:p>
      <w:pPr>
        <w:jc w:val="center"/>
        <w:rPr>
          <w:rFonts w:hint="eastAsia" w:ascii="宋体" w:hAnsi="宋体"/>
          <w:b/>
          <w:color w:val="auto"/>
          <w:sz w:val="72"/>
          <w:highlight w:val="none"/>
        </w:rPr>
      </w:pPr>
    </w:p>
    <w:p>
      <w:pPr>
        <w:jc w:val="center"/>
        <w:rPr>
          <w:rFonts w:ascii="宋体" w:hAnsi="宋体"/>
          <w:b/>
          <w:color w:val="auto"/>
          <w:sz w:val="72"/>
          <w:highlight w:val="none"/>
        </w:rPr>
      </w:pPr>
      <w:r>
        <w:rPr>
          <w:rFonts w:hint="eastAsia" w:ascii="宋体" w:hAnsi="宋体"/>
          <w:b/>
          <w:color w:val="auto"/>
          <w:sz w:val="72"/>
          <w:highlight w:val="none"/>
        </w:rPr>
        <w:t>招</w:t>
      </w:r>
    </w:p>
    <w:p>
      <w:pPr>
        <w:pStyle w:val="28"/>
        <w:ind w:firstLine="0"/>
        <w:jc w:val="center"/>
        <w:rPr>
          <w:rFonts w:hint="default" w:hAnsi="宋体" w:eastAsia="宋体"/>
          <w:b/>
          <w:color w:val="auto"/>
          <w:sz w:val="72"/>
          <w:highlight w:val="none"/>
        </w:rPr>
      </w:pPr>
      <w:r>
        <w:rPr>
          <w:rFonts w:hAnsi="宋体" w:eastAsia="宋体"/>
          <w:b/>
          <w:color w:val="auto"/>
          <w:sz w:val="72"/>
          <w:highlight w:val="none"/>
        </w:rPr>
        <w:t>标</w:t>
      </w:r>
    </w:p>
    <w:p>
      <w:pPr>
        <w:tabs>
          <w:tab w:val="center" w:pos="4592"/>
          <w:tab w:val="left" w:pos="7200"/>
        </w:tabs>
        <w:jc w:val="center"/>
        <w:rPr>
          <w:rFonts w:ascii="宋体" w:hAnsi="宋体"/>
          <w:b/>
          <w:color w:val="auto"/>
          <w:sz w:val="72"/>
          <w:highlight w:val="none"/>
        </w:rPr>
      </w:pPr>
      <w:r>
        <w:rPr>
          <w:rFonts w:hint="eastAsia" w:ascii="宋体" w:hAnsi="宋体"/>
          <w:b/>
          <w:color w:val="auto"/>
          <w:sz w:val="72"/>
          <w:highlight w:val="none"/>
        </w:rPr>
        <w:t>文</w:t>
      </w:r>
    </w:p>
    <w:p>
      <w:pPr>
        <w:jc w:val="center"/>
        <w:rPr>
          <w:rFonts w:ascii="宋体" w:hAnsi="宋体"/>
          <w:b/>
          <w:color w:val="auto"/>
          <w:sz w:val="72"/>
          <w:highlight w:val="none"/>
        </w:rPr>
      </w:pPr>
      <w:r>
        <w:rPr>
          <w:rFonts w:hint="eastAsia" w:ascii="宋体" w:hAnsi="宋体"/>
          <w:b/>
          <w:color w:val="auto"/>
          <w:sz w:val="72"/>
          <w:highlight w:val="none"/>
        </w:rPr>
        <w:t>件</w:t>
      </w:r>
    </w:p>
    <w:p>
      <w:pPr>
        <w:ind w:right="31" w:rightChars="15"/>
        <w:jc w:val="center"/>
        <w:rPr>
          <w:rFonts w:ascii="宋体" w:hAnsi="宋体"/>
          <w:b/>
          <w:color w:val="auto"/>
          <w:sz w:val="36"/>
          <w:highlight w:val="none"/>
        </w:rPr>
      </w:pPr>
    </w:p>
    <w:p>
      <w:pPr>
        <w:tabs>
          <w:tab w:val="left" w:pos="0"/>
          <w:tab w:val="left" w:pos="9180"/>
        </w:tabs>
        <w:ind w:right="31" w:rightChars="15"/>
        <w:jc w:val="center"/>
        <w:rPr>
          <w:rFonts w:ascii="宋体" w:hAnsi="宋体"/>
          <w:b/>
          <w:color w:val="auto"/>
          <w:sz w:val="36"/>
          <w:highlight w:val="none"/>
        </w:rPr>
      </w:pPr>
    </w:p>
    <w:p>
      <w:pPr>
        <w:ind w:firstLine="2512" w:firstLineChars="695"/>
        <w:rPr>
          <w:rFonts w:ascii="宋体" w:hAnsi="宋体"/>
          <w:b/>
          <w:color w:val="auto"/>
          <w:sz w:val="36"/>
          <w:highlight w:val="none"/>
        </w:rPr>
      </w:pPr>
      <w:r>
        <w:rPr>
          <w:rFonts w:hint="eastAsia" w:ascii="宋体" w:hAnsi="宋体"/>
          <w:b/>
          <w:color w:val="auto"/>
          <w:sz w:val="36"/>
          <w:highlight w:val="none"/>
        </w:rPr>
        <w:t>采购编号：</w:t>
      </w:r>
      <w:r>
        <w:rPr>
          <w:rFonts w:hint="eastAsia" w:ascii="宋体" w:hAnsi="宋体"/>
          <w:b/>
          <w:color w:val="auto"/>
          <w:sz w:val="36"/>
          <w:highlight w:val="none"/>
          <w:lang w:val="en-US" w:eastAsia="zh-CN"/>
        </w:rPr>
        <w:t>KJFY</w:t>
      </w:r>
      <w:r>
        <w:rPr>
          <w:rFonts w:hint="eastAsia" w:ascii="宋体" w:hAnsi="宋体"/>
          <w:b/>
          <w:color w:val="auto"/>
          <w:sz w:val="36"/>
          <w:highlight w:val="none"/>
        </w:rPr>
        <w:t>-2017-</w:t>
      </w:r>
      <w:r>
        <w:rPr>
          <w:rFonts w:hint="eastAsia" w:ascii="宋体" w:hAnsi="宋体"/>
          <w:b/>
          <w:color w:val="auto"/>
          <w:sz w:val="36"/>
          <w:highlight w:val="none"/>
          <w:lang w:val="en-US" w:eastAsia="zh-CN"/>
        </w:rPr>
        <w:t>01</w:t>
      </w:r>
      <w:r>
        <w:rPr>
          <w:rFonts w:hint="eastAsia" w:ascii="宋体" w:hAnsi="宋体"/>
          <w:b/>
          <w:color w:val="auto"/>
          <w:sz w:val="36"/>
          <w:highlight w:val="none"/>
        </w:rPr>
        <w:t xml:space="preserve">  </w:t>
      </w:r>
    </w:p>
    <w:p>
      <w:pPr>
        <w:jc w:val="center"/>
        <w:rPr>
          <w:rFonts w:ascii="宋体" w:hAnsi="宋体"/>
          <w:b/>
          <w:color w:val="auto"/>
          <w:sz w:val="44"/>
          <w:highlight w:val="none"/>
        </w:rPr>
      </w:pPr>
    </w:p>
    <w:p>
      <w:pPr>
        <w:spacing w:line="540" w:lineRule="auto"/>
        <w:jc w:val="center"/>
        <w:rPr>
          <w:rFonts w:ascii="宋体" w:hAnsi="宋体"/>
          <w:b/>
          <w:color w:val="auto"/>
          <w:sz w:val="36"/>
          <w:highlight w:val="none"/>
        </w:rPr>
      </w:pPr>
    </w:p>
    <w:p>
      <w:pPr>
        <w:spacing w:line="540" w:lineRule="auto"/>
        <w:jc w:val="center"/>
        <w:rPr>
          <w:rFonts w:hint="eastAsia" w:ascii="宋体" w:hAnsi="宋体" w:eastAsia="宋体"/>
          <w:b/>
          <w:color w:val="auto"/>
          <w:sz w:val="36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36"/>
          <w:highlight w:val="none"/>
          <w:lang w:eastAsia="zh-CN"/>
        </w:rPr>
        <w:t>会计分院</w:t>
      </w:r>
    </w:p>
    <w:p>
      <w:pPr>
        <w:jc w:val="center"/>
        <w:rPr>
          <w:rFonts w:ascii="宋体" w:hAnsi="宋体"/>
          <w:color w:val="auto"/>
          <w:highlight w:val="none"/>
        </w:rPr>
      </w:pPr>
      <w:r>
        <w:rPr>
          <w:rFonts w:hint="eastAsia" w:hAnsi="宋体"/>
          <w:b/>
          <w:color w:val="auto"/>
          <w:sz w:val="36"/>
          <w:highlight w:val="none"/>
          <w:lang w:val="en-US" w:eastAsia="zh-CN"/>
        </w:rPr>
        <w:t>2018年1月3日</w:t>
      </w:r>
    </w:p>
    <w:p>
      <w:pPr>
        <w:rPr>
          <w:rFonts w:ascii="宋体" w:hAnsi="宋体"/>
          <w:color w:val="auto"/>
          <w:highlight w:val="none"/>
        </w:rPr>
      </w:pPr>
    </w:p>
    <w:p>
      <w:pPr>
        <w:pStyle w:val="2"/>
        <w:spacing w:before="0" w:after="0" w:line="480" w:lineRule="exact"/>
        <w:jc w:val="center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36"/>
          <w:highlight w:val="none"/>
        </w:rPr>
        <w:br w:type="page"/>
      </w:r>
      <w:bookmarkStart w:id="0" w:name="_Toc413402180"/>
      <w:r>
        <w:rPr>
          <w:rFonts w:hint="eastAsia" w:ascii="宋体" w:hAnsi="宋体"/>
          <w:color w:val="auto"/>
          <w:sz w:val="32"/>
          <w:szCs w:val="32"/>
          <w:highlight w:val="none"/>
        </w:rPr>
        <w:t>第一章　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招标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公告</w:t>
      </w:r>
      <w:bookmarkEnd w:id="0"/>
    </w:p>
    <w:p>
      <w:pPr>
        <w:spacing w:line="480" w:lineRule="exact"/>
        <w:ind w:firstLine="420" w:firstLineChars="200"/>
        <w:jc w:val="center"/>
        <w:rPr>
          <w:rFonts w:ascii="宋体" w:hAnsi="宋体"/>
          <w:color w:val="auto"/>
          <w:szCs w:val="21"/>
          <w:highlight w:val="none"/>
        </w:rPr>
      </w:pPr>
    </w:p>
    <w:p>
      <w:pPr>
        <w:pStyle w:val="25"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会计分院计划于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2018年开设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财务管理（中国注册管理会计师方向）及财务管理（资本方向）特色班，现就财务管理（中国注册管理会计师方向）及财务管理（资本方向）班的培养方案组织公开招投标活动，欢迎符合条件的教师团队供应商参加。具体内容如下：</w:t>
      </w:r>
    </w:p>
    <w:p>
      <w:pPr>
        <w:pStyle w:val="25"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25"/>
        <w:adjustRightInd w:val="0"/>
        <w:snapToGrid w:val="0"/>
        <w:spacing w:line="360" w:lineRule="auto"/>
        <w:ind w:firstLine="482" w:firstLineChars="200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1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采购编号</w:t>
      </w:r>
      <w:r>
        <w:rPr>
          <w:rFonts w:hint="eastAsia" w:hAnsi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KJFY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-201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  </w:t>
      </w:r>
    </w:p>
    <w:p>
      <w:pPr>
        <w:pStyle w:val="25"/>
        <w:adjustRightInd w:val="0"/>
        <w:snapToGrid w:val="0"/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2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采购内容：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财务管理（中国注册管理会计师方向）培养方案</w:t>
      </w:r>
    </w:p>
    <w:p>
      <w:pPr>
        <w:pStyle w:val="25"/>
        <w:adjustRightInd w:val="0"/>
        <w:snapToGrid w:val="0"/>
        <w:spacing w:line="360" w:lineRule="auto"/>
        <w:ind w:firstLine="2160" w:firstLineChars="9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财务管理（资本方向）培养方案</w:t>
      </w:r>
    </w:p>
    <w:p>
      <w:pPr>
        <w:pStyle w:val="25"/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hint="eastAsia"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采购预算及最高限价：</w:t>
      </w:r>
    </w:p>
    <w:p>
      <w:pPr>
        <w:pStyle w:val="25"/>
        <w:numPr>
          <w:ilvl w:val="0"/>
          <w:numId w:val="0"/>
        </w:numPr>
        <w:adjustRightInd w:val="0"/>
        <w:snapToGrid w:val="0"/>
        <w:spacing w:line="360" w:lineRule="auto"/>
        <w:ind w:firstLine="720" w:firstLineChars="300"/>
        <w:rPr>
          <w:rFonts w:hint="eastAsia" w:hAnsi="宋体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财务管理（中国注册管理会计师方向）培养方案  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预算：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5000元</w:t>
      </w:r>
    </w:p>
    <w:p>
      <w:pPr>
        <w:pStyle w:val="25"/>
        <w:numPr>
          <w:ilvl w:val="0"/>
          <w:numId w:val="0"/>
        </w:numPr>
        <w:adjustRightInd w:val="0"/>
        <w:snapToGrid w:val="0"/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财务管理（资本方向）培养方案                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预算：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10000元</w:t>
      </w:r>
    </w:p>
    <w:p>
      <w:pPr>
        <w:pStyle w:val="25"/>
        <w:adjustRightInd w:val="0"/>
        <w:snapToGrid w:val="0"/>
        <w:spacing w:line="360" w:lineRule="auto"/>
        <w:ind w:firstLine="482" w:firstLineChars="200"/>
        <w:rPr>
          <w:rFonts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4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投标人的资格要求：</w:t>
      </w:r>
    </w:p>
    <w:p>
      <w:pPr>
        <w:pStyle w:val="25"/>
        <w:adjustRightInd w:val="0"/>
        <w:spacing w:line="360" w:lineRule="auto"/>
        <w:ind w:firstLine="480" w:firstLineChars="200"/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Ansi="宋体"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color w:val="auto"/>
          <w:sz w:val="24"/>
          <w:szCs w:val="24"/>
          <w:highlight w:val="none"/>
        </w:rPr>
        <w:t>1</w:t>
      </w:r>
      <w:r>
        <w:rPr>
          <w:rFonts w:hAnsi="宋体"/>
          <w:color w:val="auto"/>
          <w:sz w:val="24"/>
          <w:szCs w:val="24"/>
          <w:highlight w:val="none"/>
        </w:rPr>
        <w:t>）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具有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财务管理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教学和科研专业支撑的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教师团队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，项目负责人必须是教授级别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5"/>
        <w:adjustRightIn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）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根据我院“高素质应用技术型人才”的培养目标总要求，按照“通识教育+专业教育+实践应用”的教学模式，围绕“发挥经管专业优势、强化综合实践能力培养”的要求，坚持“以学生为中心”的教育理念，重构专业课程体系，制定培养方案。</w:t>
      </w:r>
    </w:p>
    <w:p>
      <w:pPr>
        <w:pStyle w:val="117"/>
        <w:spacing w:line="360" w:lineRule="auto"/>
        <w:ind w:firstLine="454"/>
        <w:rPr>
          <w:rFonts w:hAnsi="宋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财务管理（中国注册管理会计师方向）培养方案主要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旨在培养</w:t>
      </w:r>
      <w:r>
        <w:rPr>
          <w:rFonts w:hAnsi="宋体"/>
          <w:sz w:val="24"/>
          <w:szCs w:val="24"/>
        </w:rPr>
        <w:t>掌握财务管理及会计、金融、税务、法律等方面的理论知识，具备财务数据的搜集、分析、处理能力和参与公司决策能力，能在各类企事业单位、政府部门从事资金管理、筹资管理、投资管理、内部控制、成本管理、财务分析等财务管理工作和会计实务工作的</w:t>
      </w:r>
      <w:r>
        <w:rPr>
          <w:rFonts w:hint="eastAsia" w:hAnsi="宋体"/>
          <w:sz w:val="24"/>
          <w:szCs w:val="24"/>
        </w:rPr>
        <w:t>高素质应用技术型</w:t>
      </w:r>
      <w:r>
        <w:rPr>
          <w:rFonts w:hAnsi="宋体"/>
          <w:sz w:val="24"/>
          <w:szCs w:val="24"/>
        </w:rPr>
        <w:t>人才。</w:t>
      </w:r>
    </w:p>
    <w:p>
      <w:pPr>
        <w:pStyle w:val="25"/>
        <w:adjustRightIn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财务管理（资本方向）培养方案主要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lang w:val="en-US" w:eastAsia="zh-CN" w:bidi="ar-SA"/>
        </w:rPr>
        <w:t>旨在培养</w:t>
      </w:r>
      <w:r>
        <w:rPr>
          <w:rFonts w:hAnsi="宋体"/>
          <w:sz w:val="24"/>
          <w:szCs w:val="24"/>
        </w:rPr>
        <w:t>掌握财务管理及会计、金融、税务、法律等方面的理论知识，具备财务数据的搜集、分析、处理能力和参与公司决策能力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1"/>
          <w:u w:val="none"/>
          <w:lang w:val="en-US" w:eastAsia="zh-CN" w:bidi="ar-SA"/>
        </w:rPr>
        <w:t>具有专业知识、实际操作技能和职业素养的上市公司后备管理人才。</w:t>
      </w:r>
    </w:p>
    <w:p>
      <w:pPr>
        <w:pStyle w:val="25"/>
        <w:adjustRightInd w:val="0"/>
        <w:snapToGrid w:val="0"/>
        <w:spacing w:line="360" w:lineRule="auto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 xml:space="preserve">    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递交投标文件截止时间及地点：</w:t>
      </w:r>
      <w:r>
        <w:rPr>
          <w:rFonts w:hint="eastAsia" w:hAnsi="宋体"/>
          <w:color w:val="auto"/>
          <w:sz w:val="24"/>
          <w:szCs w:val="24"/>
          <w:highlight w:val="none"/>
        </w:rPr>
        <w:t>201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  <w:highlight w:val="none"/>
        </w:rPr>
        <w:t>年1月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hAnsi="宋体"/>
          <w:color w:val="auto"/>
          <w:sz w:val="24"/>
          <w:szCs w:val="24"/>
          <w:highlight w:val="none"/>
        </w:rPr>
        <w:t>午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/>
          <w:color w:val="auto"/>
          <w:sz w:val="24"/>
          <w:szCs w:val="24"/>
          <w:highlight w:val="none"/>
        </w:rPr>
        <w:t>时</w:t>
      </w:r>
    </w:p>
    <w:p>
      <w:pPr>
        <w:pStyle w:val="25"/>
        <w:adjustRightInd w:val="0"/>
        <w:snapToGrid w:val="0"/>
        <w:spacing w:line="360" w:lineRule="auto"/>
        <w:ind w:firstLine="480" w:firstLineChars="200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24"/>
          <w:szCs w:val="24"/>
          <w:highlight w:val="none"/>
        </w:rPr>
        <w:t>投标人应于201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  <w:highlight w:val="none"/>
        </w:rPr>
        <w:t>年1月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hAnsi="宋体"/>
          <w:color w:val="auto"/>
          <w:sz w:val="24"/>
          <w:szCs w:val="24"/>
          <w:highlight w:val="none"/>
        </w:rPr>
        <w:t>午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/>
          <w:color w:val="auto"/>
          <w:sz w:val="24"/>
          <w:szCs w:val="24"/>
          <w:highlight w:val="none"/>
        </w:rPr>
        <w:t>时前将投标文件密封送至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4教506办公室，</w:t>
      </w:r>
      <w:r>
        <w:rPr>
          <w:rFonts w:hint="eastAsia" w:hAnsi="宋体"/>
          <w:color w:val="auto"/>
          <w:sz w:val="24"/>
          <w:szCs w:val="24"/>
          <w:highlight w:val="none"/>
        </w:rPr>
        <w:t>逾期送达或未按要求密封将予以拒收。</w:t>
      </w:r>
    </w:p>
    <w:p>
      <w:pPr>
        <w:pStyle w:val="25"/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hint="eastAsia"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开标时间及地点：</w:t>
      </w:r>
    </w:p>
    <w:p>
      <w:pPr>
        <w:pStyle w:val="25"/>
        <w:numPr>
          <w:ilvl w:val="0"/>
          <w:numId w:val="0"/>
        </w:numPr>
        <w:adjustRightInd w:val="0"/>
        <w:snapToGrid w:val="0"/>
        <w:spacing w:line="360" w:lineRule="auto"/>
        <w:ind w:firstLine="723" w:firstLineChars="300"/>
        <w:rPr>
          <w:rFonts w:hAnsi="宋体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时间：</w:t>
      </w:r>
      <w:r>
        <w:rPr>
          <w:rFonts w:hint="eastAsia" w:hAnsi="宋体"/>
          <w:color w:val="auto"/>
          <w:sz w:val="24"/>
          <w:szCs w:val="24"/>
          <w:highlight w:val="none"/>
        </w:rPr>
        <w:t>201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  <w:highlight w:val="none"/>
        </w:rPr>
        <w:t>年1月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szCs w:val="24"/>
          <w:highlight w:val="none"/>
        </w:rPr>
        <w:t>日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下</w:t>
      </w:r>
      <w:r>
        <w:rPr>
          <w:rFonts w:hint="eastAsia" w:hAnsi="宋体"/>
          <w:color w:val="auto"/>
          <w:sz w:val="24"/>
          <w:szCs w:val="24"/>
          <w:highlight w:val="none"/>
        </w:rPr>
        <w:t>午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/>
          <w:color w:val="auto"/>
          <w:sz w:val="24"/>
          <w:szCs w:val="24"/>
          <w:highlight w:val="none"/>
        </w:rPr>
        <w:t>时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</w:rPr>
        <w:t>地点</w:t>
      </w:r>
      <w:r>
        <w:rPr>
          <w:rFonts w:hint="eastAsia" w:hAnsi="宋体"/>
          <w:color w:val="auto"/>
          <w:sz w:val="24"/>
          <w:szCs w:val="24"/>
          <w:highlight w:val="none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lang w:val="en-US" w:eastAsia="zh-CN"/>
        </w:rPr>
        <w:t>4教503办公室</w:t>
      </w:r>
    </w:p>
    <w:p>
      <w:pPr>
        <w:adjustRightInd w:val="0"/>
        <w:spacing w:line="360" w:lineRule="auto"/>
        <w:ind w:firstLine="482" w:firstLineChars="200"/>
        <w:rPr>
          <w:rFonts w:hint="eastAsia" w:ascii="宋体" w:hAnsi="宋体" w:eastAsia="宋体" w:cs="Courier New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1" w:name="_Toc365443951"/>
    </w:p>
    <w:p>
      <w:pPr>
        <w:adjustRightInd w:val="0"/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Courier New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宋体" w:hAnsi="宋体" w:cs="Courier New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Courier New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发布公告的媒介</w:t>
      </w:r>
      <w:bookmarkEnd w:id="1"/>
      <w:r>
        <w:rPr>
          <w:rFonts w:hint="eastAsia" w:ascii="宋体" w:hAnsi="宋体" w:eastAsia="宋体" w:cs="Courier New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本次采购公告在浙江</w:t>
      </w:r>
      <w:r>
        <w:rPr>
          <w:rFonts w:hint="eastAsia" w:ascii="宋体" w:hAnsi="宋体"/>
          <w:sz w:val="24"/>
          <w:lang w:eastAsia="zh-CN"/>
        </w:rPr>
        <w:t>财经大学东方学院会计分院</w:t>
      </w:r>
      <w:r>
        <w:rPr>
          <w:rFonts w:hint="eastAsia" w:ascii="宋体" w:hAnsi="宋体"/>
          <w:sz w:val="24"/>
        </w:rPr>
        <w:t>（http://kj.zufedfc.edu.cn/）上发布。</w:t>
      </w:r>
    </w:p>
    <w:p>
      <w:pPr>
        <w:pStyle w:val="25"/>
        <w:adjustRightInd w:val="0"/>
        <w:snapToGrid w:val="0"/>
        <w:spacing w:line="360" w:lineRule="auto"/>
        <w:ind w:firstLine="482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>8.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业务咨询：</w:t>
      </w:r>
      <w:r>
        <w:rPr>
          <w:rFonts w:hint="eastAsia" w:hAnsi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会计分院办公室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506办公室，电话：87571199</w:t>
      </w:r>
    </w:p>
    <w:p>
      <w:pPr>
        <w:pStyle w:val="25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5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5"/>
        <w:adjustRightInd w:val="0"/>
        <w:snapToGrid w:val="0"/>
        <w:spacing w:line="360" w:lineRule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before="0" w:after="0" w:line="360" w:lineRule="auto"/>
        <w:jc w:val="right"/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会计分院</w:t>
      </w:r>
    </w:p>
    <w:p>
      <w:pPr>
        <w:pStyle w:val="2"/>
        <w:spacing w:before="0" w:after="0" w:line="240" w:lineRule="auto"/>
        <w:jc w:val="center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2018年1月3日</w:t>
      </w:r>
      <w:r>
        <w:rPr>
          <w:rFonts w:ascii="宋体" w:hAnsi="宋体"/>
          <w:color w:val="auto"/>
          <w:sz w:val="24"/>
          <w:szCs w:val="24"/>
          <w:highlight w:val="none"/>
        </w:rPr>
        <w:br w:type="page"/>
      </w:r>
      <w:bookmarkStart w:id="2" w:name="_Toc413402181"/>
      <w:r>
        <w:rPr>
          <w:rFonts w:hint="eastAsia" w:ascii="宋体" w:hAnsi="宋体"/>
          <w:color w:val="auto"/>
          <w:sz w:val="32"/>
          <w:szCs w:val="32"/>
          <w:highlight w:val="none"/>
        </w:rPr>
        <w:t>第二章　投标须知前附表</w:t>
      </w:r>
      <w:bookmarkEnd w:id="2"/>
    </w:p>
    <w:p>
      <w:pPr>
        <w:spacing w:line="480" w:lineRule="exact"/>
        <w:ind w:firstLine="422" w:firstLineChars="200"/>
        <w:jc w:val="center"/>
        <w:rPr>
          <w:rFonts w:ascii="宋体" w:hAnsi="宋体"/>
          <w:b/>
          <w:color w:val="auto"/>
          <w:szCs w:val="21"/>
          <w:highlight w:val="none"/>
        </w:rPr>
      </w:pPr>
    </w:p>
    <w:tbl>
      <w:tblPr>
        <w:tblStyle w:val="53"/>
        <w:tblW w:w="9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98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内容规定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项目名称：</w:t>
            </w:r>
          </w:p>
        </w:tc>
        <w:tc>
          <w:tcPr>
            <w:tcW w:w="7232" w:type="dxa"/>
            <w:vAlign w:val="center"/>
          </w:tcPr>
          <w:p>
            <w:pPr>
              <w:pStyle w:val="13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财务管理（中国注册管理会计师方向）培养方案</w:t>
            </w:r>
          </w:p>
          <w:p>
            <w:pPr>
              <w:pStyle w:val="13"/>
              <w:spacing w:line="360" w:lineRule="auto"/>
              <w:jc w:val="both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财务管理（资本方向）培养方案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招标方式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资格要求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详见招标公告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委托期限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合同签订之日起至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完成培养方案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投标文件递交地点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color w:val="auto"/>
                <w:highlight w:val="none"/>
                <w:lang w:eastAsia="zh-CN"/>
              </w:rPr>
              <w:t>会计分院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506办公室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投标文件份数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正本一份，副本四份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递交投标文件时间</w:t>
            </w:r>
          </w:p>
        </w:tc>
        <w:tc>
          <w:tcPr>
            <w:tcW w:w="7232" w:type="dxa"/>
            <w:vAlign w:val="center"/>
          </w:tcPr>
          <w:p>
            <w:pPr>
              <w:pStyle w:val="25"/>
              <w:spacing w:line="360" w:lineRule="exact"/>
              <w:rPr>
                <w:rFonts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201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color w:val="auto"/>
                <w:highlight w:val="none"/>
              </w:rPr>
              <w:t>年1月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color w:val="auto"/>
                <w:highlight w:val="none"/>
              </w:rPr>
              <w:t>日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下</w:t>
            </w:r>
            <w:r>
              <w:rPr>
                <w:rFonts w:hint="eastAsia" w:hAnsi="宋体"/>
                <w:color w:val="auto"/>
                <w:highlight w:val="none"/>
              </w:rPr>
              <w:t>午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2点前</w:t>
            </w:r>
            <w:r>
              <w:rPr>
                <w:rFonts w:hint="eastAsia" w:hAnsi="宋体"/>
                <w:color w:val="auto"/>
                <w:highlight w:val="none"/>
              </w:rPr>
              <w:t>接收投标文件，逾期送达或未按要求密封的投标文件将予以拒收。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开标时间和地点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hint="eastAsia" w:hAns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开标时间：</w:t>
            </w:r>
            <w:r>
              <w:rPr>
                <w:rFonts w:hint="eastAsia" w:hAnsi="宋体"/>
                <w:color w:val="auto"/>
                <w:highlight w:val="none"/>
              </w:rPr>
              <w:t>201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color w:val="auto"/>
                <w:highlight w:val="none"/>
              </w:rPr>
              <w:t>年1月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hAnsi="宋体"/>
                <w:color w:val="auto"/>
                <w:highlight w:val="none"/>
              </w:rPr>
              <w:t>日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下</w:t>
            </w:r>
            <w:r>
              <w:rPr>
                <w:rFonts w:hint="eastAsia" w:hAnsi="宋体"/>
                <w:color w:val="auto"/>
                <w:highlight w:val="none"/>
              </w:rPr>
              <w:t>午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>3点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开标地点：</w:t>
            </w:r>
            <w:r>
              <w:rPr>
                <w:rFonts w:hint="eastAsia" w:hAnsi="宋体"/>
                <w:color w:val="auto"/>
                <w:highlight w:val="none"/>
                <w:lang w:eastAsia="zh-CN"/>
              </w:rPr>
              <w:t>会计分院</w:t>
            </w:r>
            <w:r>
              <w:rPr>
                <w:rFonts w:hint="eastAsia" w:hAnsi="宋体"/>
                <w:color w:val="auto"/>
                <w:highlight w:val="none"/>
                <w:lang w:val="en-US" w:eastAsia="zh-CN"/>
              </w:rPr>
              <w:t xml:space="preserve">503办公室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评标办法</w:t>
            </w:r>
          </w:p>
        </w:tc>
        <w:tc>
          <w:tcPr>
            <w:tcW w:w="723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其他</w:t>
            </w:r>
          </w:p>
        </w:tc>
        <w:tc>
          <w:tcPr>
            <w:tcW w:w="723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供应商请填写附件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立项申报书作为招标响应文件，如有更多支撑材料也可一并提供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如出现无教师团队供应商参与投标的情况，由会计分院评标组商议后决定</w:t>
            </w:r>
            <w:bookmarkStart w:id="6" w:name="_GoBack"/>
            <w:bookmarkEnd w:id="6"/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spacing w:line="480" w:lineRule="exact"/>
        <w:ind w:firstLine="420" w:firstLineChars="200"/>
        <w:rPr>
          <w:rFonts w:ascii="宋体" w:hAnsi="宋体"/>
          <w:color w:val="auto"/>
          <w:kern w:val="0"/>
          <w:szCs w:val="21"/>
          <w:highlight w:val="none"/>
        </w:rPr>
      </w:pPr>
      <w:bookmarkStart w:id="3" w:name="_Toc274303258"/>
      <w:bookmarkStart w:id="4" w:name="_Toc238878128"/>
      <w:bookmarkStart w:id="5" w:name="_Toc213038697"/>
    </w:p>
    <w:p>
      <w:pPr>
        <w:spacing w:line="480" w:lineRule="exact"/>
        <w:rPr>
          <w:rFonts w:ascii="宋体" w:hAnsi="宋体"/>
          <w:color w:val="auto"/>
          <w:szCs w:val="21"/>
          <w:highlight w:val="none"/>
        </w:rPr>
      </w:pPr>
    </w:p>
    <w:p>
      <w:pPr>
        <w:spacing w:line="480" w:lineRule="exact"/>
        <w:rPr>
          <w:rFonts w:ascii="宋体" w:hAnsi="宋体"/>
          <w:color w:val="auto"/>
          <w:szCs w:val="21"/>
          <w:highlight w:val="none"/>
        </w:rPr>
      </w:pPr>
    </w:p>
    <w:bookmarkEnd w:id="3"/>
    <w:bookmarkEnd w:id="4"/>
    <w:bookmarkEnd w:id="5"/>
    <w:p>
      <w:pPr>
        <w:pStyle w:val="31"/>
        <w:spacing w:line="360" w:lineRule="auto"/>
        <w:ind w:left="0" w:leftChars="0" w:firstLine="0" w:firstLineChars="0"/>
        <w:rPr>
          <w:rFonts w:hAnsi="宋体"/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246" w:right="113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useoSansForDell-70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nev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Eras Light IT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framePr w:wrap="around" w:vAnchor="text" w:hAnchor="margin" w:xAlign="center" w:y="1"/>
      <w:rPr>
        <w:rStyle w:val="49"/>
      </w:rPr>
    </w:pPr>
    <w:r>
      <w:fldChar w:fldCharType="begin"/>
    </w:r>
    <w:r>
      <w:rPr>
        <w:rStyle w:val="49"/>
      </w:rPr>
      <w:instrText xml:space="preserve">PAGE  </w:instrText>
    </w:r>
    <w:r>
      <w:fldChar w:fldCharType="separate"/>
    </w:r>
    <w:r>
      <w:rPr>
        <w:rStyle w:val="49"/>
      </w:rPr>
      <w:t>36</w:t>
    </w:r>
    <w:r>
      <w:fldChar w:fldCharType="end"/>
    </w:r>
  </w:p>
  <w:p>
    <w:pPr>
      <w:pStyle w:val="30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</w:t>
    </w:r>
  </w:p>
  <w:p>
    <w:pPr>
      <w:pStyle w:val="30"/>
    </w:pPr>
    <w:r>
      <w:rPr>
        <w:rFonts w:hint="eastAsia"/>
      </w:rPr>
      <w:t xml:space="preserve">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1"/>
      </w:pBdr>
      <w:tabs>
        <w:tab w:val="center" w:pos="4677"/>
        <w:tab w:val="clear" w:pos="4153"/>
      </w:tabs>
      <w:ind w:firstLine="90" w:firstLineChars="50"/>
      <w:jc w:val="both"/>
    </w:pPr>
    <w:r>
      <w:rPr>
        <w:rFonts w:hint="eastAsia"/>
      </w:rPr>
      <w:t xml:space="preserve">　                                        </w:t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8E69"/>
    <w:multiLevelType w:val="singleLevel"/>
    <w:tmpl w:val="5A4C8E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A94"/>
    <w:rsid w:val="00000B33"/>
    <w:rsid w:val="00012B65"/>
    <w:rsid w:val="00017063"/>
    <w:rsid w:val="00020FB3"/>
    <w:rsid w:val="000335E9"/>
    <w:rsid w:val="00036173"/>
    <w:rsid w:val="00040A4A"/>
    <w:rsid w:val="000470FD"/>
    <w:rsid w:val="0005526C"/>
    <w:rsid w:val="0006374E"/>
    <w:rsid w:val="00065C65"/>
    <w:rsid w:val="00075008"/>
    <w:rsid w:val="00081AC9"/>
    <w:rsid w:val="00083DBC"/>
    <w:rsid w:val="00084539"/>
    <w:rsid w:val="00084909"/>
    <w:rsid w:val="00094C05"/>
    <w:rsid w:val="000A2360"/>
    <w:rsid w:val="000A6D9B"/>
    <w:rsid w:val="000D3155"/>
    <w:rsid w:val="000D6C93"/>
    <w:rsid w:val="000E501F"/>
    <w:rsid w:val="000E6BCD"/>
    <w:rsid w:val="000F0B88"/>
    <w:rsid w:val="000F1007"/>
    <w:rsid w:val="000F646D"/>
    <w:rsid w:val="001027A5"/>
    <w:rsid w:val="00104CD9"/>
    <w:rsid w:val="00107AF3"/>
    <w:rsid w:val="00110D16"/>
    <w:rsid w:val="00112164"/>
    <w:rsid w:val="0012212D"/>
    <w:rsid w:val="00122278"/>
    <w:rsid w:val="00130769"/>
    <w:rsid w:val="00140D00"/>
    <w:rsid w:val="001529CD"/>
    <w:rsid w:val="00153545"/>
    <w:rsid w:val="00153702"/>
    <w:rsid w:val="001568E7"/>
    <w:rsid w:val="00161CB4"/>
    <w:rsid w:val="00161EC7"/>
    <w:rsid w:val="001627EA"/>
    <w:rsid w:val="00170619"/>
    <w:rsid w:val="00171B48"/>
    <w:rsid w:val="00171F8D"/>
    <w:rsid w:val="001726E7"/>
    <w:rsid w:val="00172A27"/>
    <w:rsid w:val="001756B8"/>
    <w:rsid w:val="0018150D"/>
    <w:rsid w:val="00187684"/>
    <w:rsid w:val="00192743"/>
    <w:rsid w:val="00192774"/>
    <w:rsid w:val="0019406A"/>
    <w:rsid w:val="00194B22"/>
    <w:rsid w:val="001A32EC"/>
    <w:rsid w:val="001A488C"/>
    <w:rsid w:val="001A70A4"/>
    <w:rsid w:val="001C2C89"/>
    <w:rsid w:val="001C5D0A"/>
    <w:rsid w:val="001E36FF"/>
    <w:rsid w:val="001E5607"/>
    <w:rsid w:val="001E5F05"/>
    <w:rsid w:val="001E7755"/>
    <w:rsid w:val="001F42C7"/>
    <w:rsid w:val="001F6F4A"/>
    <w:rsid w:val="00205B32"/>
    <w:rsid w:val="0021133B"/>
    <w:rsid w:val="002170DF"/>
    <w:rsid w:val="00221449"/>
    <w:rsid w:val="00226D25"/>
    <w:rsid w:val="002345A1"/>
    <w:rsid w:val="00247E9B"/>
    <w:rsid w:val="0026198A"/>
    <w:rsid w:val="0026336F"/>
    <w:rsid w:val="002635C6"/>
    <w:rsid w:val="0026785D"/>
    <w:rsid w:val="00270931"/>
    <w:rsid w:val="00272492"/>
    <w:rsid w:val="00283BEF"/>
    <w:rsid w:val="002971F5"/>
    <w:rsid w:val="002A3E8D"/>
    <w:rsid w:val="002A56CE"/>
    <w:rsid w:val="002B4A8E"/>
    <w:rsid w:val="002B5CAC"/>
    <w:rsid w:val="002C003D"/>
    <w:rsid w:val="002C13B9"/>
    <w:rsid w:val="002C1609"/>
    <w:rsid w:val="002C27CE"/>
    <w:rsid w:val="002D4ABB"/>
    <w:rsid w:val="002D4E13"/>
    <w:rsid w:val="002D6FCB"/>
    <w:rsid w:val="002E06C8"/>
    <w:rsid w:val="002E65A6"/>
    <w:rsid w:val="002F0FE0"/>
    <w:rsid w:val="002F4948"/>
    <w:rsid w:val="002F5DE8"/>
    <w:rsid w:val="00301763"/>
    <w:rsid w:val="0030311D"/>
    <w:rsid w:val="003170C7"/>
    <w:rsid w:val="00324B48"/>
    <w:rsid w:val="00330A0E"/>
    <w:rsid w:val="00332766"/>
    <w:rsid w:val="003331C9"/>
    <w:rsid w:val="003379EC"/>
    <w:rsid w:val="00342B3C"/>
    <w:rsid w:val="00346F86"/>
    <w:rsid w:val="00347B41"/>
    <w:rsid w:val="0035252D"/>
    <w:rsid w:val="0035255C"/>
    <w:rsid w:val="0035323E"/>
    <w:rsid w:val="0035635E"/>
    <w:rsid w:val="003563F2"/>
    <w:rsid w:val="00361AF6"/>
    <w:rsid w:val="00370023"/>
    <w:rsid w:val="003776C9"/>
    <w:rsid w:val="0038486C"/>
    <w:rsid w:val="0038640D"/>
    <w:rsid w:val="0038727F"/>
    <w:rsid w:val="00390531"/>
    <w:rsid w:val="00393183"/>
    <w:rsid w:val="00396512"/>
    <w:rsid w:val="003A0A90"/>
    <w:rsid w:val="003A26F7"/>
    <w:rsid w:val="003A4754"/>
    <w:rsid w:val="003B06F2"/>
    <w:rsid w:val="003B2FE5"/>
    <w:rsid w:val="003B3723"/>
    <w:rsid w:val="003B7041"/>
    <w:rsid w:val="003D7058"/>
    <w:rsid w:val="003E1CBC"/>
    <w:rsid w:val="003F059D"/>
    <w:rsid w:val="003F5824"/>
    <w:rsid w:val="003F6588"/>
    <w:rsid w:val="00400D50"/>
    <w:rsid w:val="00416671"/>
    <w:rsid w:val="00424E74"/>
    <w:rsid w:val="00424F3E"/>
    <w:rsid w:val="00426E85"/>
    <w:rsid w:val="004433E9"/>
    <w:rsid w:val="00445245"/>
    <w:rsid w:val="0045112A"/>
    <w:rsid w:val="00452D66"/>
    <w:rsid w:val="00460046"/>
    <w:rsid w:val="004704A8"/>
    <w:rsid w:val="00472D9A"/>
    <w:rsid w:val="00475365"/>
    <w:rsid w:val="00475E3C"/>
    <w:rsid w:val="00477898"/>
    <w:rsid w:val="00481306"/>
    <w:rsid w:val="004817C0"/>
    <w:rsid w:val="00481FA8"/>
    <w:rsid w:val="00487667"/>
    <w:rsid w:val="00490418"/>
    <w:rsid w:val="0049695D"/>
    <w:rsid w:val="004A7B66"/>
    <w:rsid w:val="004C24B9"/>
    <w:rsid w:val="004D4C3C"/>
    <w:rsid w:val="004E02A7"/>
    <w:rsid w:val="004E446D"/>
    <w:rsid w:val="004F240B"/>
    <w:rsid w:val="004F48FD"/>
    <w:rsid w:val="004F4B24"/>
    <w:rsid w:val="00503826"/>
    <w:rsid w:val="005079F9"/>
    <w:rsid w:val="00511381"/>
    <w:rsid w:val="00514E76"/>
    <w:rsid w:val="00514FA3"/>
    <w:rsid w:val="005243E3"/>
    <w:rsid w:val="0053243A"/>
    <w:rsid w:val="005358EE"/>
    <w:rsid w:val="0054111C"/>
    <w:rsid w:val="00543C05"/>
    <w:rsid w:val="00543F1F"/>
    <w:rsid w:val="00546262"/>
    <w:rsid w:val="005576FC"/>
    <w:rsid w:val="00560030"/>
    <w:rsid w:val="00561C08"/>
    <w:rsid w:val="00562DAA"/>
    <w:rsid w:val="00572920"/>
    <w:rsid w:val="005777A7"/>
    <w:rsid w:val="00580AF6"/>
    <w:rsid w:val="00582100"/>
    <w:rsid w:val="005821B5"/>
    <w:rsid w:val="00582ADF"/>
    <w:rsid w:val="00584CB4"/>
    <w:rsid w:val="00585A74"/>
    <w:rsid w:val="00591EC8"/>
    <w:rsid w:val="00592548"/>
    <w:rsid w:val="005A1CBA"/>
    <w:rsid w:val="005A296A"/>
    <w:rsid w:val="005B01C3"/>
    <w:rsid w:val="005B243F"/>
    <w:rsid w:val="005B6227"/>
    <w:rsid w:val="005C0EC2"/>
    <w:rsid w:val="005C1B70"/>
    <w:rsid w:val="005C6053"/>
    <w:rsid w:val="005C7BE5"/>
    <w:rsid w:val="005D189C"/>
    <w:rsid w:val="005E4C0E"/>
    <w:rsid w:val="005E5E46"/>
    <w:rsid w:val="00600D53"/>
    <w:rsid w:val="00604630"/>
    <w:rsid w:val="006051CE"/>
    <w:rsid w:val="006155BB"/>
    <w:rsid w:val="00620263"/>
    <w:rsid w:val="0062677C"/>
    <w:rsid w:val="00627722"/>
    <w:rsid w:val="0063031B"/>
    <w:rsid w:val="006326D9"/>
    <w:rsid w:val="00635825"/>
    <w:rsid w:val="006430AD"/>
    <w:rsid w:val="00644972"/>
    <w:rsid w:val="00647049"/>
    <w:rsid w:val="00647806"/>
    <w:rsid w:val="0065693B"/>
    <w:rsid w:val="00661F4A"/>
    <w:rsid w:val="00664DD1"/>
    <w:rsid w:val="00671666"/>
    <w:rsid w:val="006740D1"/>
    <w:rsid w:val="006747B3"/>
    <w:rsid w:val="006806F8"/>
    <w:rsid w:val="00681293"/>
    <w:rsid w:val="00687090"/>
    <w:rsid w:val="006960C6"/>
    <w:rsid w:val="00696205"/>
    <w:rsid w:val="006A3D13"/>
    <w:rsid w:val="006A4B3D"/>
    <w:rsid w:val="006C308E"/>
    <w:rsid w:val="006C5B9B"/>
    <w:rsid w:val="006C6E04"/>
    <w:rsid w:val="006D1CA8"/>
    <w:rsid w:val="006D6902"/>
    <w:rsid w:val="006E56A9"/>
    <w:rsid w:val="006E7C60"/>
    <w:rsid w:val="006F1EA8"/>
    <w:rsid w:val="006F6773"/>
    <w:rsid w:val="00703525"/>
    <w:rsid w:val="007048D4"/>
    <w:rsid w:val="007106C9"/>
    <w:rsid w:val="00712B9A"/>
    <w:rsid w:val="007161EC"/>
    <w:rsid w:val="00730256"/>
    <w:rsid w:val="0073257C"/>
    <w:rsid w:val="00733963"/>
    <w:rsid w:val="00734A08"/>
    <w:rsid w:val="00735C7A"/>
    <w:rsid w:val="00736329"/>
    <w:rsid w:val="00736F7D"/>
    <w:rsid w:val="00742C7F"/>
    <w:rsid w:val="0075000D"/>
    <w:rsid w:val="00754096"/>
    <w:rsid w:val="007579BB"/>
    <w:rsid w:val="0076123B"/>
    <w:rsid w:val="00762A08"/>
    <w:rsid w:val="00770411"/>
    <w:rsid w:val="00777111"/>
    <w:rsid w:val="00781179"/>
    <w:rsid w:val="007912A1"/>
    <w:rsid w:val="00792BB8"/>
    <w:rsid w:val="0079328A"/>
    <w:rsid w:val="0079641F"/>
    <w:rsid w:val="00796773"/>
    <w:rsid w:val="007A6CF6"/>
    <w:rsid w:val="007B0846"/>
    <w:rsid w:val="007B42CF"/>
    <w:rsid w:val="007B4E5E"/>
    <w:rsid w:val="007C1EA8"/>
    <w:rsid w:val="007D1AEF"/>
    <w:rsid w:val="007D283F"/>
    <w:rsid w:val="007D3C8D"/>
    <w:rsid w:val="007D58E6"/>
    <w:rsid w:val="007E15C6"/>
    <w:rsid w:val="007E5128"/>
    <w:rsid w:val="007E5A90"/>
    <w:rsid w:val="007F1599"/>
    <w:rsid w:val="00802057"/>
    <w:rsid w:val="008102F8"/>
    <w:rsid w:val="008114DF"/>
    <w:rsid w:val="00826AE4"/>
    <w:rsid w:val="00827FC3"/>
    <w:rsid w:val="00832A61"/>
    <w:rsid w:val="00833912"/>
    <w:rsid w:val="008351F7"/>
    <w:rsid w:val="00840F19"/>
    <w:rsid w:val="00841941"/>
    <w:rsid w:val="0084276E"/>
    <w:rsid w:val="0084699B"/>
    <w:rsid w:val="00846FE7"/>
    <w:rsid w:val="00847C89"/>
    <w:rsid w:val="0085274E"/>
    <w:rsid w:val="00863050"/>
    <w:rsid w:val="008727E7"/>
    <w:rsid w:val="008758C3"/>
    <w:rsid w:val="0088421F"/>
    <w:rsid w:val="00885384"/>
    <w:rsid w:val="008948F3"/>
    <w:rsid w:val="00895F87"/>
    <w:rsid w:val="008A3665"/>
    <w:rsid w:val="008B1620"/>
    <w:rsid w:val="008B3EC4"/>
    <w:rsid w:val="008C376E"/>
    <w:rsid w:val="008C75F6"/>
    <w:rsid w:val="008D09BA"/>
    <w:rsid w:val="008D0E55"/>
    <w:rsid w:val="008D2646"/>
    <w:rsid w:val="008D4025"/>
    <w:rsid w:val="008D506A"/>
    <w:rsid w:val="008E0371"/>
    <w:rsid w:val="008E0C56"/>
    <w:rsid w:val="008E10EA"/>
    <w:rsid w:val="008E2D2B"/>
    <w:rsid w:val="008E32CA"/>
    <w:rsid w:val="008E3F10"/>
    <w:rsid w:val="008F008E"/>
    <w:rsid w:val="008F0862"/>
    <w:rsid w:val="00902737"/>
    <w:rsid w:val="00902C64"/>
    <w:rsid w:val="009138A8"/>
    <w:rsid w:val="0091663A"/>
    <w:rsid w:val="009216AC"/>
    <w:rsid w:val="009410CA"/>
    <w:rsid w:val="0094326F"/>
    <w:rsid w:val="0094492A"/>
    <w:rsid w:val="009457E2"/>
    <w:rsid w:val="009464E4"/>
    <w:rsid w:val="00964407"/>
    <w:rsid w:val="00965162"/>
    <w:rsid w:val="009708B4"/>
    <w:rsid w:val="0097225A"/>
    <w:rsid w:val="009725F6"/>
    <w:rsid w:val="00981824"/>
    <w:rsid w:val="00984330"/>
    <w:rsid w:val="0098467F"/>
    <w:rsid w:val="00990157"/>
    <w:rsid w:val="0099402C"/>
    <w:rsid w:val="009A36D0"/>
    <w:rsid w:val="009B3570"/>
    <w:rsid w:val="009B74C7"/>
    <w:rsid w:val="009C1653"/>
    <w:rsid w:val="009C4FE6"/>
    <w:rsid w:val="009D20B4"/>
    <w:rsid w:val="009D5D79"/>
    <w:rsid w:val="009E077D"/>
    <w:rsid w:val="009E3E88"/>
    <w:rsid w:val="009E6D82"/>
    <w:rsid w:val="009F3843"/>
    <w:rsid w:val="009F6984"/>
    <w:rsid w:val="009F7B88"/>
    <w:rsid w:val="00A01E81"/>
    <w:rsid w:val="00A0667E"/>
    <w:rsid w:val="00A12469"/>
    <w:rsid w:val="00A16F15"/>
    <w:rsid w:val="00A27C04"/>
    <w:rsid w:val="00A3079E"/>
    <w:rsid w:val="00A311AC"/>
    <w:rsid w:val="00A334FC"/>
    <w:rsid w:val="00A366D3"/>
    <w:rsid w:val="00A447C1"/>
    <w:rsid w:val="00A5242D"/>
    <w:rsid w:val="00A53809"/>
    <w:rsid w:val="00A54D4F"/>
    <w:rsid w:val="00A55955"/>
    <w:rsid w:val="00A60C33"/>
    <w:rsid w:val="00A63207"/>
    <w:rsid w:val="00A65BDF"/>
    <w:rsid w:val="00A824EE"/>
    <w:rsid w:val="00A8538E"/>
    <w:rsid w:val="00A85A8F"/>
    <w:rsid w:val="00A96091"/>
    <w:rsid w:val="00AA2EF8"/>
    <w:rsid w:val="00AA3A04"/>
    <w:rsid w:val="00AA7D4C"/>
    <w:rsid w:val="00AB2D48"/>
    <w:rsid w:val="00AB6AC8"/>
    <w:rsid w:val="00AD0B43"/>
    <w:rsid w:val="00AD3E69"/>
    <w:rsid w:val="00AD72AC"/>
    <w:rsid w:val="00AE343C"/>
    <w:rsid w:val="00AE7EF4"/>
    <w:rsid w:val="00AF48AC"/>
    <w:rsid w:val="00AF63B8"/>
    <w:rsid w:val="00AF73C4"/>
    <w:rsid w:val="00B0138D"/>
    <w:rsid w:val="00B064CA"/>
    <w:rsid w:val="00B06D8B"/>
    <w:rsid w:val="00B07649"/>
    <w:rsid w:val="00B11A01"/>
    <w:rsid w:val="00B263DC"/>
    <w:rsid w:val="00B3160C"/>
    <w:rsid w:val="00B423BA"/>
    <w:rsid w:val="00B42AC9"/>
    <w:rsid w:val="00B43A96"/>
    <w:rsid w:val="00B609CE"/>
    <w:rsid w:val="00B61E7D"/>
    <w:rsid w:val="00B64DF1"/>
    <w:rsid w:val="00B737C9"/>
    <w:rsid w:val="00B75D57"/>
    <w:rsid w:val="00B8117E"/>
    <w:rsid w:val="00B849B0"/>
    <w:rsid w:val="00B9750F"/>
    <w:rsid w:val="00B9797D"/>
    <w:rsid w:val="00BB0EFD"/>
    <w:rsid w:val="00BB3ACE"/>
    <w:rsid w:val="00BB61E4"/>
    <w:rsid w:val="00BC03AD"/>
    <w:rsid w:val="00BD2AB5"/>
    <w:rsid w:val="00BD3108"/>
    <w:rsid w:val="00BE3777"/>
    <w:rsid w:val="00BF3A4B"/>
    <w:rsid w:val="00C1425F"/>
    <w:rsid w:val="00C31390"/>
    <w:rsid w:val="00C3160C"/>
    <w:rsid w:val="00C329C8"/>
    <w:rsid w:val="00C329D0"/>
    <w:rsid w:val="00C32A7C"/>
    <w:rsid w:val="00C33325"/>
    <w:rsid w:val="00C40E5F"/>
    <w:rsid w:val="00C459E3"/>
    <w:rsid w:val="00C46E29"/>
    <w:rsid w:val="00C51BFD"/>
    <w:rsid w:val="00C53171"/>
    <w:rsid w:val="00C543A6"/>
    <w:rsid w:val="00C5789C"/>
    <w:rsid w:val="00C65BD2"/>
    <w:rsid w:val="00C70561"/>
    <w:rsid w:val="00C71786"/>
    <w:rsid w:val="00C77A84"/>
    <w:rsid w:val="00C8453B"/>
    <w:rsid w:val="00CB02A2"/>
    <w:rsid w:val="00CB0CE8"/>
    <w:rsid w:val="00CC109D"/>
    <w:rsid w:val="00CC2934"/>
    <w:rsid w:val="00CE08B9"/>
    <w:rsid w:val="00CE78B6"/>
    <w:rsid w:val="00CF37ED"/>
    <w:rsid w:val="00D03133"/>
    <w:rsid w:val="00D0538F"/>
    <w:rsid w:val="00D0655D"/>
    <w:rsid w:val="00D16ADC"/>
    <w:rsid w:val="00D204FE"/>
    <w:rsid w:val="00D26D3D"/>
    <w:rsid w:val="00D33396"/>
    <w:rsid w:val="00D343D2"/>
    <w:rsid w:val="00D4036E"/>
    <w:rsid w:val="00D44022"/>
    <w:rsid w:val="00D509BA"/>
    <w:rsid w:val="00D54936"/>
    <w:rsid w:val="00D610DF"/>
    <w:rsid w:val="00D72FC0"/>
    <w:rsid w:val="00D74247"/>
    <w:rsid w:val="00D77F9C"/>
    <w:rsid w:val="00D8130B"/>
    <w:rsid w:val="00D81546"/>
    <w:rsid w:val="00D86309"/>
    <w:rsid w:val="00D86AD1"/>
    <w:rsid w:val="00DA17A1"/>
    <w:rsid w:val="00DB0FF0"/>
    <w:rsid w:val="00DB5C92"/>
    <w:rsid w:val="00DB6DA8"/>
    <w:rsid w:val="00DB782D"/>
    <w:rsid w:val="00DB7D0C"/>
    <w:rsid w:val="00DC0482"/>
    <w:rsid w:val="00DC2DF7"/>
    <w:rsid w:val="00DC4800"/>
    <w:rsid w:val="00DC7A68"/>
    <w:rsid w:val="00DD1DCB"/>
    <w:rsid w:val="00DD1EFD"/>
    <w:rsid w:val="00DD49B5"/>
    <w:rsid w:val="00DE4D57"/>
    <w:rsid w:val="00DF1D99"/>
    <w:rsid w:val="00DF3E55"/>
    <w:rsid w:val="00E012D9"/>
    <w:rsid w:val="00E030B1"/>
    <w:rsid w:val="00E060D4"/>
    <w:rsid w:val="00E1142B"/>
    <w:rsid w:val="00E130BC"/>
    <w:rsid w:val="00E146E9"/>
    <w:rsid w:val="00E14A94"/>
    <w:rsid w:val="00E21523"/>
    <w:rsid w:val="00E2245C"/>
    <w:rsid w:val="00E23194"/>
    <w:rsid w:val="00E33981"/>
    <w:rsid w:val="00E33C3E"/>
    <w:rsid w:val="00E373F0"/>
    <w:rsid w:val="00E529F7"/>
    <w:rsid w:val="00E54BED"/>
    <w:rsid w:val="00E54BFB"/>
    <w:rsid w:val="00E55A05"/>
    <w:rsid w:val="00E55A7F"/>
    <w:rsid w:val="00E60820"/>
    <w:rsid w:val="00E61080"/>
    <w:rsid w:val="00E64853"/>
    <w:rsid w:val="00E66A4C"/>
    <w:rsid w:val="00E67A0C"/>
    <w:rsid w:val="00E72486"/>
    <w:rsid w:val="00E77225"/>
    <w:rsid w:val="00E82DD6"/>
    <w:rsid w:val="00E96558"/>
    <w:rsid w:val="00EA2DBB"/>
    <w:rsid w:val="00EA46E2"/>
    <w:rsid w:val="00EA5F58"/>
    <w:rsid w:val="00EC4A80"/>
    <w:rsid w:val="00EC6BC5"/>
    <w:rsid w:val="00EC7109"/>
    <w:rsid w:val="00ED0BE4"/>
    <w:rsid w:val="00ED1A2F"/>
    <w:rsid w:val="00ED1DB6"/>
    <w:rsid w:val="00ED58ED"/>
    <w:rsid w:val="00EF552D"/>
    <w:rsid w:val="00F07549"/>
    <w:rsid w:val="00F13549"/>
    <w:rsid w:val="00F2795A"/>
    <w:rsid w:val="00F3246F"/>
    <w:rsid w:val="00F334E8"/>
    <w:rsid w:val="00F6396D"/>
    <w:rsid w:val="00F731A4"/>
    <w:rsid w:val="00F9098B"/>
    <w:rsid w:val="00F94CC2"/>
    <w:rsid w:val="00FA167A"/>
    <w:rsid w:val="00FB1AE5"/>
    <w:rsid w:val="00FC34B9"/>
    <w:rsid w:val="00FD3979"/>
    <w:rsid w:val="00FD58DD"/>
    <w:rsid w:val="00FF4340"/>
    <w:rsid w:val="01DB7918"/>
    <w:rsid w:val="06AB23EC"/>
    <w:rsid w:val="070A41E4"/>
    <w:rsid w:val="08DC7C1C"/>
    <w:rsid w:val="090218C4"/>
    <w:rsid w:val="099C0BAB"/>
    <w:rsid w:val="0A220AAD"/>
    <w:rsid w:val="0E675C77"/>
    <w:rsid w:val="0EA34F43"/>
    <w:rsid w:val="0F5C2DD2"/>
    <w:rsid w:val="0FB748D6"/>
    <w:rsid w:val="101C3C18"/>
    <w:rsid w:val="109B4095"/>
    <w:rsid w:val="144E58A7"/>
    <w:rsid w:val="1EBF147C"/>
    <w:rsid w:val="25A46A41"/>
    <w:rsid w:val="268F0C15"/>
    <w:rsid w:val="269F70AA"/>
    <w:rsid w:val="2D7B562D"/>
    <w:rsid w:val="31303C12"/>
    <w:rsid w:val="31A747F2"/>
    <w:rsid w:val="328F0FC6"/>
    <w:rsid w:val="353201D7"/>
    <w:rsid w:val="3860038E"/>
    <w:rsid w:val="388E4C7D"/>
    <w:rsid w:val="3A847D39"/>
    <w:rsid w:val="3AAA004B"/>
    <w:rsid w:val="3AE138A5"/>
    <w:rsid w:val="3BA91C22"/>
    <w:rsid w:val="3CAC7D18"/>
    <w:rsid w:val="3EBA3A2C"/>
    <w:rsid w:val="45B11EE5"/>
    <w:rsid w:val="465326AC"/>
    <w:rsid w:val="46ED1BED"/>
    <w:rsid w:val="4778378C"/>
    <w:rsid w:val="48285DF1"/>
    <w:rsid w:val="4BAB7C31"/>
    <w:rsid w:val="50F563AB"/>
    <w:rsid w:val="53A218AD"/>
    <w:rsid w:val="5430161C"/>
    <w:rsid w:val="5C432C90"/>
    <w:rsid w:val="5D4942A4"/>
    <w:rsid w:val="5DFF112B"/>
    <w:rsid w:val="61176433"/>
    <w:rsid w:val="620D337F"/>
    <w:rsid w:val="63B053D1"/>
    <w:rsid w:val="65D637CB"/>
    <w:rsid w:val="670A4B0C"/>
    <w:rsid w:val="6B213BD1"/>
    <w:rsid w:val="6E2F3F17"/>
    <w:rsid w:val="73DB2D0C"/>
    <w:rsid w:val="7BCA1FA7"/>
    <w:rsid w:val="7C866443"/>
    <w:rsid w:val="7F10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7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73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7">
    <w:name w:val="Default Paragraph Font"/>
    <w:unhideWhenUsed/>
    <w:qFormat/>
    <w:uiPriority w:val="1"/>
  </w:style>
  <w:style w:type="table" w:default="1" w:styleId="5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2520" w:leftChars="1200"/>
    </w:pPr>
  </w:style>
  <w:style w:type="paragraph" w:styleId="12">
    <w:name w:val="Body Text First Indent"/>
    <w:basedOn w:val="13"/>
    <w:link w:val="90"/>
    <w:qFormat/>
    <w:uiPriority w:val="0"/>
    <w:pPr>
      <w:spacing w:after="120"/>
      <w:ind w:firstLine="210"/>
      <w:jc w:val="both"/>
    </w:pPr>
    <w:rPr>
      <w:b w:val="0"/>
      <w:bCs w:val="0"/>
      <w:sz w:val="21"/>
      <w:szCs w:val="24"/>
    </w:rPr>
  </w:style>
  <w:style w:type="paragraph" w:styleId="13">
    <w:name w:val="Body Text"/>
    <w:basedOn w:val="1"/>
    <w:link w:val="63"/>
    <w:qFormat/>
    <w:uiPriority w:val="0"/>
    <w:pPr>
      <w:jc w:val="center"/>
    </w:pPr>
    <w:rPr>
      <w:rFonts w:ascii="宋体" w:hAnsi="宋体"/>
      <w:b/>
      <w:bCs/>
      <w:color w:val="000000"/>
      <w:sz w:val="72"/>
      <w:szCs w:val="20"/>
    </w:r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List Number"/>
    <w:basedOn w:val="1"/>
    <w:qFormat/>
    <w:uiPriority w:val="0"/>
    <w:pPr>
      <w:tabs>
        <w:tab w:val="left" w:pos="1455"/>
      </w:tabs>
      <w:ind w:left="1455" w:hanging="1455"/>
    </w:pPr>
  </w:style>
  <w:style w:type="paragraph" w:styleId="16">
    <w:name w:val="Normal Indent"/>
    <w:basedOn w:val="1"/>
    <w:link w:val="76"/>
    <w:qFormat/>
    <w:uiPriority w:val="0"/>
    <w:pPr>
      <w:ind w:firstLine="420" w:firstLineChars="200"/>
    </w:pPr>
    <w:rPr>
      <w:sz w:val="28"/>
      <w:szCs w:val="20"/>
    </w:rPr>
  </w:style>
  <w:style w:type="paragraph" w:styleId="17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8">
    <w:name w:val="index 5"/>
    <w:basedOn w:val="1"/>
    <w:next w:val="1"/>
    <w:semiHidden/>
    <w:qFormat/>
    <w:uiPriority w:val="0"/>
    <w:pPr>
      <w:ind w:left="800" w:leftChars="800"/>
    </w:pPr>
  </w:style>
  <w:style w:type="paragraph" w:styleId="19">
    <w:name w:val="Document Map"/>
    <w:basedOn w:val="1"/>
    <w:link w:val="80"/>
    <w:qFormat/>
    <w:uiPriority w:val="0"/>
    <w:rPr>
      <w:rFonts w:ascii="宋体"/>
      <w:sz w:val="18"/>
      <w:szCs w:val="18"/>
    </w:rPr>
  </w:style>
  <w:style w:type="paragraph" w:styleId="20">
    <w:name w:val="index 6"/>
    <w:basedOn w:val="1"/>
    <w:next w:val="1"/>
    <w:semiHidden/>
    <w:qFormat/>
    <w:uiPriority w:val="0"/>
    <w:pPr>
      <w:ind w:left="1000" w:leftChars="1000"/>
    </w:pPr>
  </w:style>
  <w:style w:type="paragraph" w:styleId="21">
    <w:name w:val="Body Text Indent"/>
    <w:basedOn w:val="1"/>
    <w:qFormat/>
    <w:uiPriority w:val="0"/>
    <w:pPr>
      <w:spacing w:line="460" w:lineRule="exact"/>
      <w:ind w:firstLine="482" w:firstLineChars="200"/>
    </w:pPr>
    <w:rPr>
      <w:b/>
      <w:bCs/>
      <w:sz w:val="24"/>
      <w:shd w:val="clear" w:color="auto" w:fill="CCCCCC"/>
    </w:rPr>
  </w:style>
  <w:style w:type="paragraph" w:styleId="22">
    <w:name w:val="index 4"/>
    <w:basedOn w:val="1"/>
    <w:next w:val="1"/>
    <w:semiHidden/>
    <w:qFormat/>
    <w:uiPriority w:val="0"/>
    <w:pPr>
      <w:ind w:left="600" w:leftChars="600"/>
    </w:pPr>
  </w:style>
  <w:style w:type="paragraph" w:styleId="23">
    <w:name w:val="toc 5"/>
    <w:basedOn w:val="1"/>
    <w:next w:val="1"/>
    <w:semiHidden/>
    <w:qFormat/>
    <w:uiPriority w:val="0"/>
    <w:pPr>
      <w:ind w:left="1680" w:leftChars="800"/>
    </w:pPr>
  </w:style>
  <w:style w:type="paragraph" w:styleId="24">
    <w:name w:val="toc 3"/>
    <w:basedOn w:val="1"/>
    <w:next w:val="1"/>
    <w:qFormat/>
    <w:uiPriority w:val="39"/>
    <w:pPr>
      <w:ind w:left="840" w:leftChars="400"/>
    </w:pPr>
  </w:style>
  <w:style w:type="paragraph" w:styleId="25">
    <w:name w:val="Plain Text"/>
    <w:basedOn w:val="1"/>
    <w:link w:val="66"/>
    <w:qFormat/>
    <w:uiPriority w:val="0"/>
    <w:rPr>
      <w:rFonts w:ascii="宋体" w:hAnsi="Courier New" w:cs="Courier New"/>
      <w:szCs w:val="21"/>
    </w:rPr>
  </w:style>
  <w:style w:type="paragraph" w:styleId="26">
    <w:name w:val="toc 8"/>
    <w:basedOn w:val="1"/>
    <w:next w:val="1"/>
    <w:semiHidden/>
    <w:qFormat/>
    <w:uiPriority w:val="0"/>
    <w:pPr>
      <w:ind w:left="2940" w:leftChars="1400"/>
    </w:pPr>
  </w:style>
  <w:style w:type="paragraph" w:styleId="27">
    <w:name w:val="index 3"/>
    <w:basedOn w:val="1"/>
    <w:next w:val="1"/>
    <w:semiHidden/>
    <w:qFormat/>
    <w:uiPriority w:val="0"/>
    <w:pPr>
      <w:ind w:left="400" w:leftChars="400"/>
    </w:pPr>
  </w:style>
  <w:style w:type="paragraph" w:styleId="28">
    <w:name w:val="Body Text Indent 2"/>
    <w:basedOn w:val="1"/>
    <w:qFormat/>
    <w:uiPriority w:val="0"/>
    <w:pPr>
      <w:spacing w:line="360" w:lineRule="auto"/>
      <w:ind w:firstLine="480"/>
    </w:pPr>
    <w:rPr>
      <w:rFonts w:hint="eastAsia" w:ascii="宋体" w:eastAsia="新宋体"/>
      <w:sz w:val="24"/>
      <w:szCs w:val="20"/>
    </w:rPr>
  </w:style>
  <w:style w:type="paragraph" w:styleId="29">
    <w:name w:val="Balloon Text"/>
    <w:basedOn w:val="1"/>
    <w:link w:val="70"/>
    <w:unhideWhenUsed/>
    <w:qFormat/>
    <w:uiPriority w:val="99"/>
    <w:rPr>
      <w:rFonts w:ascii="Calibri" w:hAnsi="Calibri"/>
      <w:sz w:val="18"/>
      <w:szCs w:val="18"/>
    </w:rPr>
  </w:style>
  <w:style w:type="paragraph" w:styleId="30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Body Text First Indent 2"/>
    <w:basedOn w:val="2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2">
    <w:name w:val="header"/>
    <w:basedOn w:val="1"/>
    <w:link w:val="6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qFormat/>
    <w:uiPriority w:val="39"/>
    <w:pPr>
      <w:spacing w:line="460" w:lineRule="exact"/>
    </w:pPr>
    <w:rPr>
      <w:b/>
      <w:bCs/>
      <w:sz w:val="28"/>
      <w:szCs w:val="30"/>
    </w:rPr>
  </w:style>
  <w:style w:type="paragraph" w:styleId="34">
    <w:name w:val="toc 4"/>
    <w:basedOn w:val="1"/>
    <w:next w:val="1"/>
    <w:semiHidden/>
    <w:qFormat/>
    <w:uiPriority w:val="0"/>
    <w:pPr>
      <w:ind w:left="1260" w:leftChars="600"/>
    </w:pPr>
  </w:style>
  <w:style w:type="paragraph" w:styleId="35">
    <w:name w:val="index heading"/>
    <w:basedOn w:val="1"/>
    <w:next w:val="36"/>
    <w:semiHidden/>
    <w:qFormat/>
    <w:uiPriority w:val="0"/>
  </w:style>
  <w:style w:type="paragraph" w:styleId="36">
    <w:name w:val="index 1"/>
    <w:basedOn w:val="1"/>
    <w:next w:val="1"/>
    <w:semiHidden/>
    <w:qFormat/>
    <w:uiPriority w:val="0"/>
    <w:pPr>
      <w:spacing w:line="560" w:lineRule="exact"/>
    </w:pPr>
    <w:rPr>
      <w:sz w:val="28"/>
    </w:rPr>
  </w:style>
  <w:style w:type="paragraph" w:styleId="37">
    <w:name w:val="toc 6"/>
    <w:basedOn w:val="1"/>
    <w:next w:val="1"/>
    <w:semiHidden/>
    <w:qFormat/>
    <w:uiPriority w:val="0"/>
    <w:pPr>
      <w:ind w:left="2100" w:leftChars="1000"/>
    </w:pPr>
  </w:style>
  <w:style w:type="paragraph" w:styleId="3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9">
    <w:name w:val="index 7"/>
    <w:basedOn w:val="1"/>
    <w:next w:val="1"/>
    <w:semiHidden/>
    <w:qFormat/>
    <w:uiPriority w:val="0"/>
    <w:pPr>
      <w:ind w:left="1200" w:leftChars="1200"/>
    </w:pPr>
  </w:style>
  <w:style w:type="paragraph" w:styleId="40">
    <w:name w:val="index 9"/>
    <w:basedOn w:val="1"/>
    <w:next w:val="1"/>
    <w:semiHidden/>
    <w:qFormat/>
    <w:uiPriority w:val="0"/>
    <w:pPr>
      <w:ind w:left="1600" w:leftChars="1600"/>
    </w:pPr>
  </w:style>
  <w:style w:type="paragraph" w:styleId="41">
    <w:name w:val="table of figures"/>
    <w:basedOn w:val="1"/>
    <w:next w:val="1"/>
    <w:semiHidden/>
    <w:qFormat/>
    <w:uiPriority w:val="0"/>
    <w:pPr>
      <w:spacing w:line="560" w:lineRule="exact"/>
    </w:pPr>
    <w:rPr>
      <w:b/>
      <w:sz w:val="28"/>
    </w:rPr>
  </w:style>
  <w:style w:type="paragraph" w:styleId="42">
    <w:name w:val="toc 2"/>
    <w:basedOn w:val="1"/>
    <w:next w:val="1"/>
    <w:qFormat/>
    <w:uiPriority w:val="39"/>
    <w:pPr>
      <w:spacing w:line="400" w:lineRule="exact"/>
      <w:ind w:left="200" w:leftChars="200"/>
    </w:pPr>
    <w:rPr>
      <w:sz w:val="24"/>
    </w:rPr>
  </w:style>
  <w:style w:type="paragraph" w:styleId="43">
    <w:name w:val="toc 9"/>
    <w:basedOn w:val="1"/>
    <w:next w:val="1"/>
    <w:semiHidden/>
    <w:qFormat/>
    <w:uiPriority w:val="0"/>
    <w:pPr>
      <w:ind w:left="3360" w:leftChars="1600"/>
    </w:pPr>
  </w:style>
  <w:style w:type="paragraph" w:styleId="44">
    <w:name w:val="Body Text 2"/>
    <w:basedOn w:val="1"/>
    <w:qFormat/>
    <w:uiPriority w:val="0"/>
    <w:pPr>
      <w:spacing w:after="120" w:line="480" w:lineRule="auto"/>
    </w:pPr>
  </w:style>
  <w:style w:type="paragraph" w:styleId="4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6">
    <w:name w:val="index 2"/>
    <w:basedOn w:val="1"/>
    <w:next w:val="1"/>
    <w:semiHidden/>
    <w:qFormat/>
    <w:uiPriority w:val="0"/>
    <w:pPr>
      <w:spacing w:line="560" w:lineRule="exact"/>
      <w:ind w:left="200" w:leftChars="200"/>
    </w:pPr>
    <w:rPr>
      <w:sz w:val="28"/>
    </w:rPr>
  </w:style>
  <w:style w:type="character" w:styleId="48">
    <w:name w:val="Strong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basedOn w:val="47"/>
    <w:qFormat/>
    <w:uiPriority w:val="0"/>
    <w:rPr>
      <w:color w:val="333333"/>
      <w:sz w:val="18"/>
      <w:szCs w:val="18"/>
      <w:u w:val="none"/>
    </w:rPr>
  </w:style>
  <w:style w:type="character" w:styleId="51">
    <w:name w:val="Emphasis"/>
    <w:qFormat/>
    <w:uiPriority w:val="0"/>
    <w:rPr>
      <w:i/>
      <w:iCs/>
    </w:rPr>
  </w:style>
  <w:style w:type="character" w:styleId="52">
    <w:name w:val="Hyperlink"/>
    <w:basedOn w:val="47"/>
    <w:qFormat/>
    <w:uiPriority w:val="99"/>
    <w:rPr>
      <w:color w:val="333333"/>
      <w:sz w:val="18"/>
      <w:szCs w:val="18"/>
      <w:u w:val="none"/>
    </w:rPr>
  </w:style>
  <w:style w:type="table" w:styleId="54">
    <w:name w:val="Table Grid"/>
    <w:basedOn w:val="5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6">
    <w:name w:val="样式10 Char"/>
    <w:link w:val="57"/>
    <w:qFormat/>
    <w:uiPriority w:val="0"/>
    <w:rPr>
      <w:rFonts w:ascii="仿宋_GB2312" w:hAnsi="宋体" w:eastAsia="仿宋_GB2312"/>
      <w:kern w:val="2"/>
      <w:sz w:val="24"/>
      <w:szCs w:val="24"/>
    </w:rPr>
  </w:style>
  <w:style w:type="paragraph" w:customStyle="1" w:styleId="57">
    <w:name w:val="样式10"/>
    <w:basedOn w:val="1"/>
    <w:link w:val="56"/>
    <w:qFormat/>
    <w:uiPriority w:val="0"/>
    <w:pPr>
      <w:spacing w:line="360" w:lineRule="auto"/>
      <w:ind w:firstLine="480" w:firstLineChars="200"/>
    </w:pPr>
    <w:rPr>
      <w:rFonts w:ascii="仿宋_GB2312" w:hAnsi="宋体" w:eastAsia="仿宋_GB2312"/>
      <w:sz w:val="24"/>
    </w:rPr>
  </w:style>
  <w:style w:type="character" w:customStyle="1" w:styleId="58">
    <w:name w:val="样式14 Char"/>
    <w:link w:val="59"/>
    <w:qFormat/>
    <w:uiPriority w:val="0"/>
  </w:style>
  <w:style w:type="paragraph" w:customStyle="1" w:styleId="59">
    <w:name w:val="样式14"/>
    <w:basedOn w:val="60"/>
    <w:link w:val="58"/>
    <w:qFormat/>
    <w:uiPriority w:val="0"/>
    <w:rPr>
      <w:rFonts w:ascii="Times New Roman" w:hAnsi="Times New Roman" w:eastAsia="宋体"/>
      <w:b w:val="0"/>
      <w:bCs w:val="0"/>
      <w:kern w:val="0"/>
      <w:sz w:val="20"/>
      <w:szCs w:val="20"/>
    </w:rPr>
  </w:style>
  <w:style w:type="paragraph" w:customStyle="1" w:styleId="60">
    <w:name w:val="样式11"/>
    <w:basedOn w:val="2"/>
    <w:link w:val="75"/>
    <w:qFormat/>
    <w:uiPriority w:val="0"/>
    <w:pPr>
      <w:spacing w:before="0" w:afterLines="50" w:line="360" w:lineRule="auto"/>
      <w:ind w:left="425" w:hanging="425"/>
      <w:jc w:val="center"/>
    </w:pPr>
    <w:rPr>
      <w:rFonts w:ascii="仿宋_GB2312" w:hAnsi="宋体" w:eastAsia="仿宋_GB2312"/>
      <w:sz w:val="36"/>
      <w:szCs w:val="36"/>
    </w:rPr>
  </w:style>
  <w:style w:type="character" w:customStyle="1" w:styleId="61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2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63">
    <w:name w:val="正文文本 Char"/>
    <w:link w:val="13"/>
    <w:qFormat/>
    <w:uiPriority w:val="0"/>
    <w:rPr>
      <w:rFonts w:ascii="宋体" w:hAnsi="宋体"/>
      <w:b/>
      <w:bCs/>
      <w:color w:val="000000"/>
      <w:kern w:val="2"/>
      <w:sz w:val="72"/>
    </w:rPr>
  </w:style>
  <w:style w:type="character" w:customStyle="1" w:styleId="64">
    <w:name w:val="页眉 Char"/>
    <w:link w:val="32"/>
    <w:qFormat/>
    <w:uiPriority w:val="99"/>
    <w:rPr>
      <w:kern w:val="2"/>
      <w:sz w:val="18"/>
      <w:szCs w:val="18"/>
    </w:rPr>
  </w:style>
  <w:style w:type="character" w:customStyle="1" w:styleId="65">
    <w:name w:val="页脚 Char"/>
    <w:link w:val="30"/>
    <w:qFormat/>
    <w:uiPriority w:val="99"/>
    <w:rPr>
      <w:kern w:val="2"/>
      <w:sz w:val="18"/>
      <w:szCs w:val="18"/>
    </w:rPr>
  </w:style>
  <w:style w:type="character" w:customStyle="1" w:styleId="66">
    <w:name w:val="纯文本 Char"/>
    <w:link w:val="2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7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68">
    <w:name w:val="正文文本 (13)"/>
    <w:qFormat/>
    <w:uiPriority w:val="99"/>
  </w:style>
  <w:style w:type="character" w:customStyle="1" w:styleId="69">
    <w:name w:val="普通文字 Char Char1"/>
    <w:qFormat/>
    <w:uiPriority w:val="0"/>
    <w:rPr>
      <w:rFonts w:ascii="宋体" w:hAnsi="Courier New" w:eastAsia="宋体"/>
      <w:sz w:val="21"/>
      <w:szCs w:val="21"/>
      <w:lang w:val="en-US" w:eastAsia="zh-CN" w:bidi="ar-SA"/>
    </w:rPr>
  </w:style>
  <w:style w:type="character" w:customStyle="1" w:styleId="70">
    <w:name w:val="批注框文本 Char"/>
    <w:link w:val="2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1">
    <w:name w:val="样式8 Char"/>
    <w:link w:val="72"/>
    <w:qFormat/>
    <w:uiPriority w:val="0"/>
    <w:rPr>
      <w:rFonts w:ascii="仿宋_GB2312" w:eastAsia="仿宋_GB2312"/>
      <w:b/>
      <w:bCs/>
      <w:kern w:val="2"/>
      <w:sz w:val="24"/>
      <w:szCs w:val="24"/>
    </w:rPr>
  </w:style>
  <w:style w:type="paragraph" w:customStyle="1" w:styleId="72">
    <w:name w:val="样式8"/>
    <w:basedOn w:val="4"/>
    <w:link w:val="71"/>
    <w:qFormat/>
    <w:uiPriority w:val="0"/>
    <w:pPr>
      <w:spacing w:before="0" w:afterLines="50" w:line="360" w:lineRule="auto"/>
      <w:ind w:left="709" w:firstLine="472" w:firstLineChars="196"/>
      <w:jc w:val="left"/>
    </w:pPr>
    <w:rPr>
      <w:rFonts w:ascii="仿宋_GB2312" w:eastAsia="仿宋_GB2312"/>
      <w:sz w:val="24"/>
      <w:szCs w:val="24"/>
    </w:rPr>
  </w:style>
  <w:style w:type="character" w:customStyle="1" w:styleId="73">
    <w:name w:val="标题 9 Char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7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75">
    <w:name w:val="样式11 Char"/>
    <w:link w:val="60"/>
    <w:qFormat/>
    <w:uiPriority w:val="0"/>
    <w:rPr>
      <w:rFonts w:ascii="仿宋_GB2312" w:hAnsi="宋体" w:eastAsia="仿宋_GB2312"/>
      <w:b/>
      <w:bCs/>
      <w:kern w:val="44"/>
      <w:sz w:val="36"/>
      <w:szCs w:val="36"/>
    </w:rPr>
  </w:style>
  <w:style w:type="character" w:customStyle="1" w:styleId="76">
    <w:name w:val="正文缩进 Char"/>
    <w:link w:val="16"/>
    <w:qFormat/>
    <w:uiPriority w:val="0"/>
    <w:rPr>
      <w:kern w:val="2"/>
      <w:sz w:val="28"/>
    </w:rPr>
  </w:style>
  <w:style w:type="character" w:customStyle="1" w:styleId="77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8">
    <w:name w:val="无间隔 Char"/>
    <w:link w:val="79"/>
    <w:qFormat/>
    <w:uiPriority w:val="0"/>
    <w:rPr>
      <w:lang w:val="en-US" w:eastAsia="zh-CN" w:bidi="ar-SA"/>
    </w:rPr>
  </w:style>
  <w:style w:type="paragraph" w:customStyle="1" w:styleId="79">
    <w:name w:val="无间隔1"/>
    <w:link w:val="7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80">
    <w:name w:val="文档结构图 Char"/>
    <w:link w:val="19"/>
    <w:qFormat/>
    <w:uiPriority w:val="0"/>
    <w:rPr>
      <w:rFonts w:ascii="宋体"/>
      <w:kern w:val="2"/>
      <w:sz w:val="18"/>
      <w:szCs w:val="18"/>
    </w:rPr>
  </w:style>
  <w:style w:type="character" w:customStyle="1" w:styleId="81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82">
    <w:name w:val="样式9 Char"/>
    <w:link w:val="83"/>
    <w:qFormat/>
    <w:uiPriority w:val="0"/>
    <w:rPr>
      <w:rFonts w:ascii="仿宋_GB2312" w:hAnsi="宋体" w:eastAsia="仿宋_GB2312"/>
      <w:b/>
      <w:bCs/>
      <w:kern w:val="2"/>
      <w:sz w:val="28"/>
      <w:szCs w:val="32"/>
    </w:rPr>
  </w:style>
  <w:style w:type="paragraph" w:customStyle="1" w:styleId="83">
    <w:name w:val="样式9"/>
    <w:basedOn w:val="1"/>
    <w:link w:val="82"/>
    <w:qFormat/>
    <w:uiPriority w:val="0"/>
    <w:pPr>
      <w:keepNext/>
      <w:keepLines/>
      <w:spacing w:afterLines="50" w:line="360" w:lineRule="auto"/>
      <w:ind w:left="567" w:hanging="142"/>
      <w:jc w:val="left"/>
      <w:outlineLvl w:val="1"/>
    </w:pPr>
    <w:rPr>
      <w:rFonts w:ascii="仿宋_GB2312" w:hAnsi="宋体" w:eastAsia="仿宋_GB2312"/>
      <w:b/>
      <w:bCs/>
      <w:sz w:val="28"/>
      <w:szCs w:val="32"/>
    </w:rPr>
  </w:style>
  <w:style w:type="character" w:customStyle="1" w:styleId="84">
    <w:name w:val="样式13 Char"/>
    <w:link w:val="85"/>
    <w:qFormat/>
    <w:uiPriority w:val="0"/>
    <w:rPr>
      <w:rFonts w:ascii="仿宋_GB2312" w:hAnsi="宋体" w:eastAsia="仿宋_GB2312" w:cs="MuseoSansForDell-700"/>
      <w:kern w:val="2"/>
      <w:sz w:val="24"/>
      <w:szCs w:val="24"/>
    </w:rPr>
  </w:style>
  <w:style w:type="paragraph" w:customStyle="1" w:styleId="85">
    <w:name w:val="样式13"/>
    <w:basedOn w:val="57"/>
    <w:link w:val="84"/>
    <w:qFormat/>
    <w:uiPriority w:val="0"/>
    <w:pPr>
      <w:ind w:left="472"/>
    </w:pPr>
  </w:style>
  <w:style w:type="character" w:customStyle="1" w:styleId="86">
    <w:name w:val="列出段落 Char"/>
    <w:link w:val="87"/>
    <w:qFormat/>
    <w:uiPriority w:val="0"/>
    <w:rPr>
      <w:rFonts w:ascii="Calibri" w:hAnsi="Calibri" w:eastAsia="宋体"/>
      <w:kern w:val="2"/>
      <w:sz w:val="21"/>
      <w:szCs w:val="22"/>
      <w:lang w:bidi="ar-SA"/>
    </w:rPr>
  </w:style>
  <w:style w:type="paragraph" w:customStyle="1" w:styleId="87">
    <w:name w:val="列出段落1"/>
    <w:basedOn w:val="1"/>
    <w:link w:val="86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8">
    <w:name w:val="样式7 Char"/>
    <w:link w:val="89"/>
    <w:qFormat/>
    <w:uiPriority w:val="0"/>
    <w:rPr>
      <w:rFonts w:ascii="仿宋_GB2312" w:hAnsi="宋体" w:eastAsia="仿宋_GB2312"/>
      <w:b/>
      <w:bCs/>
      <w:kern w:val="2"/>
      <w:sz w:val="28"/>
      <w:szCs w:val="32"/>
    </w:rPr>
  </w:style>
  <w:style w:type="paragraph" w:customStyle="1" w:styleId="89">
    <w:name w:val="样式7"/>
    <w:basedOn w:val="1"/>
    <w:link w:val="88"/>
    <w:qFormat/>
    <w:uiPriority w:val="0"/>
    <w:pPr>
      <w:keepNext/>
      <w:keepLines/>
      <w:spacing w:afterLines="50" w:line="360" w:lineRule="auto"/>
      <w:ind w:left="567" w:hanging="142"/>
      <w:jc w:val="left"/>
      <w:outlineLvl w:val="1"/>
    </w:pPr>
    <w:rPr>
      <w:rFonts w:ascii="仿宋_GB2312" w:hAnsi="宋体" w:eastAsia="仿宋_GB2312"/>
      <w:b/>
      <w:bCs/>
      <w:sz w:val="28"/>
      <w:szCs w:val="32"/>
    </w:rPr>
  </w:style>
  <w:style w:type="character" w:customStyle="1" w:styleId="90">
    <w:name w:val="正文首行缩进 Char"/>
    <w:link w:val="12"/>
    <w:qFormat/>
    <w:uiPriority w:val="0"/>
    <w:rPr>
      <w:rFonts w:ascii="宋体" w:hAnsi="宋体"/>
      <w:color w:val="000000"/>
      <w:kern w:val="2"/>
      <w:sz w:val="21"/>
      <w:szCs w:val="24"/>
    </w:rPr>
  </w:style>
  <w:style w:type="character" w:customStyle="1" w:styleId="91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92">
    <w:name w:val="样式12 Char"/>
    <w:link w:val="93"/>
    <w:qFormat/>
    <w:uiPriority w:val="0"/>
    <w:rPr>
      <w:rFonts w:ascii="仿宋_GB2312" w:eastAsia="仿宋_GB2312"/>
      <w:b/>
      <w:bCs/>
      <w:kern w:val="2"/>
      <w:sz w:val="24"/>
      <w:szCs w:val="24"/>
    </w:rPr>
  </w:style>
  <w:style w:type="paragraph" w:customStyle="1" w:styleId="93">
    <w:name w:val="样式12"/>
    <w:basedOn w:val="4"/>
    <w:link w:val="92"/>
    <w:qFormat/>
    <w:uiPriority w:val="0"/>
    <w:pPr>
      <w:spacing w:before="0" w:afterLines="50" w:line="360" w:lineRule="auto"/>
      <w:ind w:left="709" w:hanging="284"/>
      <w:jc w:val="left"/>
    </w:pPr>
    <w:rPr>
      <w:rFonts w:ascii="仿宋_GB2312" w:eastAsia="仿宋_GB2312"/>
      <w:sz w:val="24"/>
      <w:szCs w:val="24"/>
    </w:rPr>
  </w:style>
  <w:style w:type="character" w:customStyle="1" w:styleId="94">
    <w:name w:val="font41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paragraph" w:customStyle="1" w:styleId="95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96">
    <w:name w:val="标题 7 New"/>
    <w:basedOn w:val="1"/>
    <w:next w:val="1"/>
    <w:qFormat/>
    <w:uiPriority w:val="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b/>
      <w:kern w:val="0"/>
      <w:sz w:val="24"/>
      <w:szCs w:val="20"/>
    </w:rPr>
  </w:style>
  <w:style w:type="paragraph" w:customStyle="1" w:styleId="97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styleId="98">
    <w:name w:val="List Paragraph"/>
    <w:basedOn w:val="1"/>
    <w:qFormat/>
    <w:uiPriority w:val="34"/>
    <w:pPr>
      <w:ind w:left="720"/>
      <w:contextualSpacing/>
    </w:pPr>
    <w:rPr>
      <w:rFonts w:eastAsia="华文楷体"/>
      <w:sz w:val="24"/>
    </w:rPr>
  </w:style>
  <w:style w:type="paragraph" w:customStyle="1" w:styleId="99">
    <w:name w:val="Char"/>
    <w:basedOn w:val="1"/>
    <w:qFormat/>
    <w:uiPriority w:val="0"/>
    <w:rPr>
      <w:szCs w:val="20"/>
    </w:rPr>
  </w:style>
  <w:style w:type="paragraph" w:customStyle="1" w:styleId="100">
    <w:name w:val="正文文本 (13)1"/>
    <w:basedOn w:val="1"/>
    <w:qFormat/>
    <w:uiPriority w:val="99"/>
    <w:pPr>
      <w:shd w:val="clear" w:color="auto" w:fill="FFFFFF"/>
      <w:spacing w:before="180" w:line="288" w:lineRule="exact"/>
      <w:ind w:hanging="380"/>
    </w:pPr>
    <w:rPr>
      <w:rFonts w:ascii="Arial" w:hAnsi="Arial" w:cs="Arial"/>
      <w:szCs w:val="21"/>
    </w:rPr>
  </w:style>
  <w:style w:type="paragraph" w:customStyle="1" w:styleId="101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2">
    <w:name w:val="Table Text Char"/>
    <w:qFormat/>
    <w:uiPriority w:val="0"/>
    <w:pPr>
      <w:snapToGrid w:val="0"/>
      <w:spacing w:before="80" w:after="80"/>
    </w:pPr>
    <w:rPr>
      <w:rFonts w:ascii="Arial" w:hAnsi="Arial" w:eastAsia="宋体" w:cs="Arial"/>
      <w:kern w:val="2"/>
      <w:sz w:val="18"/>
      <w:szCs w:val="18"/>
      <w:lang w:val="en-US" w:eastAsia="zh-CN" w:bidi="ar-SA"/>
    </w:rPr>
  </w:style>
  <w:style w:type="paragraph" w:customStyle="1" w:styleId="103">
    <w:name w:val="Table Paragraph"/>
    <w:basedOn w:val="1"/>
    <w:qFormat/>
    <w:uiPriority w:val="1"/>
    <w:rPr>
      <w:rFonts w:ascii="Calibri" w:hAnsi="Calibri"/>
    </w:rPr>
  </w:style>
  <w:style w:type="paragraph" w:customStyle="1" w:styleId="104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105">
    <w:name w:val="标题6"/>
    <w:basedOn w:val="1"/>
    <w:next w:val="2"/>
    <w:qFormat/>
    <w:uiPriority w:val="0"/>
    <w:pPr>
      <w:widowControl/>
      <w:snapToGrid w:val="0"/>
      <w:spacing w:beforeLines="50" w:afterLines="50" w:line="520" w:lineRule="atLeast"/>
      <w:ind w:firstLine="200" w:firstLineChars="200"/>
    </w:pPr>
    <w:rPr>
      <w:rFonts w:cs="Arial"/>
      <w:b/>
      <w:sz w:val="24"/>
    </w:rPr>
  </w:style>
  <w:style w:type="paragraph" w:customStyle="1" w:styleId="106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华文楷体"/>
      <w:color w:val="365F91"/>
      <w:kern w:val="0"/>
      <w:sz w:val="28"/>
      <w:szCs w:val="28"/>
    </w:rPr>
  </w:style>
  <w:style w:type="paragraph" w:customStyle="1" w:styleId="107">
    <w:name w:val="Char Char Char1 Char Char Char Char Char Char Char Char Char Char Char Char Char"/>
    <w:basedOn w:val="1"/>
    <w:qFormat/>
    <w:uiPriority w:val="0"/>
  </w:style>
  <w:style w:type="paragraph" w:customStyle="1" w:styleId="10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+正文 Char Char Char"/>
    <w:basedOn w:val="1"/>
    <w:qFormat/>
    <w:uiPriority w:val="0"/>
    <w:pPr>
      <w:ind w:firstLine="200" w:firstLineChars="200"/>
    </w:pPr>
    <w:rPr>
      <w:szCs w:val="28"/>
    </w:rPr>
  </w:style>
  <w:style w:type="paragraph" w:customStyle="1" w:styleId="110">
    <w:name w:val="xl24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111">
    <w:name w:val="p18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112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113">
    <w:name w:val="标题1"/>
    <w:basedOn w:val="33"/>
    <w:qFormat/>
    <w:uiPriority w:val="0"/>
    <w:pPr>
      <w:widowControl/>
      <w:overflowPunct w:val="0"/>
      <w:autoSpaceDE w:val="0"/>
      <w:autoSpaceDN w:val="0"/>
      <w:adjustRightInd w:val="0"/>
      <w:spacing w:before="120" w:after="120" w:line="420" w:lineRule="exact"/>
      <w:jc w:val="center"/>
      <w:textAlignment w:val="baseline"/>
    </w:pPr>
    <w:rPr>
      <w:rFonts w:ascii="宋体" w:hAnsi="宋体"/>
      <w:b w:val="0"/>
      <w:bCs w:val="0"/>
      <w:kern w:val="0"/>
      <w:sz w:val="44"/>
      <w:szCs w:val="20"/>
    </w:rPr>
  </w:style>
  <w:style w:type="paragraph" w:customStyle="1" w:styleId="114">
    <w:name w:val="p15"/>
    <w:basedOn w:val="1"/>
    <w:qFormat/>
    <w:uiPriority w:val="0"/>
    <w:pPr>
      <w:widowControl/>
      <w:spacing w:before="260" w:after="260" w:line="415" w:lineRule="auto"/>
    </w:pPr>
    <w:rPr>
      <w:b/>
      <w:bCs/>
      <w:kern w:val="0"/>
      <w:sz w:val="30"/>
      <w:szCs w:val="30"/>
    </w:rPr>
  </w:style>
  <w:style w:type="paragraph" w:customStyle="1" w:styleId="115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7">
    <w:name w:val="1"/>
    <w:basedOn w:val="1"/>
    <w:next w:val="25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39</Pages>
  <Words>4008</Words>
  <Characters>22852</Characters>
  <Lines>190</Lines>
  <Paragraphs>53</Paragraphs>
  <ScaleCrop>false</ScaleCrop>
  <LinksUpToDate>false</LinksUpToDate>
  <CharactersWithSpaces>26807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2017-12-06T14:00:00Z</dcterms:created>
  <dc:creator>Jordan</dc:creator>
  <cp:lastModifiedBy>PC</cp:lastModifiedBy>
  <cp:lastPrinted>2018-01-03T06:00:00Z</cp:lastPrinted>
  <dcterms:modified xsi:type="dcterms:W3CDTF">2018-01-03T08:04:21Z</dcterms:modified>
  <dc:title>二、投标人须知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